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109 - Forward Showing Transition Period</w:t>
      </w:r>
    </w:p>
    <w:p>
      <w:r>
        <w:t>Comments accepted between 2023-08-28 and 2023-09-18</w:t>
      </w:r>
    </w:p>
    <w:p/>
    <w:p>
      <w:r>
        <w:t>01: Please supply any comments related to the Introduction, Definitions, or Background sections.</w:t>
      </w:r>
    </w:p>
    <w:p/>
    <w:p/>
    <w:p>
      <w:r>
        <w:t>02: Please supply any comments related to the Election of Transition Binding Seasons – Election Process section (3.1).</w:t>
      </w:r>
    </w:p>
    <w:p/>
    <w:p/>
    <w:p>
      <w:r>
        <w:t>03: Please supply any comments related to the Election of Transition Binding Seasons – Deferral of a Participant’s Binding Season section (3.2).</w:t>
      </w:r>
    </w:p>
    <w:p/>
    <w:p/>
    <w:p>
      <w:r>
        <w:t>04: Please supply any comments related to the Election of Transition Binding Seasons – Transition Binding Seasons and Non-Binding Seasons section (3.3).</w:t>
      </w:r>
    </w:p>
    <w:p/>
    <w:p/>
    <w:p>
      <w:r>
        <w:t>05: Please supply any comments related to the Transition Binding Season Participation section (4).</w:t>
      </w:r>
    </w:p>
    <w:p/>
    <w:p/>
    <w:p>
      <w:r>
        <w:t>06: Please supply any comments related to the Transition Binding Season Participation – Non-Binding Season Participation section (4.1).</w:t>
      </w:r>
    </w:p>
    <w:p/>
    <w:p/>
    <w:p>
      <w:r>
        <w:t>07: Please supply any comments related to the Transition Binding Season Participation – Option to Defer First Binding Season for All Participants section (4.2).</w:t>
      </w:r>
    </w:p>
    <w:p/>
    <w:p/>
    <w:p>
      <w:r>
        <w:t>08: Please supply any comments related to the Excused Transition Deficits section (5).</w:t>
      </w:r>
    </w:p>
    <w:p/>
    <w:p/>
    <w:p>
      <w:r>
        <w:t>09: Please supply any comments related to the Excused Transition Deficits – How to Obtain an ETD section (5.1).</w:t>
      </w:r>
    </w:p>
    <w:p/>
    <w:p/>
    <w:p>
      <w:r>
        <w:t>10: Please supply any comments related to the Excused Transition Deficits – Limits on Megawatts to which ETDs can be Applied section (5.2).</w:t>
      </w:r>
    </w:p>
    <w:p/>
    <w:p/>
    <w:p>
      <w:r>
        <w:t>11: Please supply any comments related to the Excused Transition Deficits – Reduced Deficiency Charge once ETD is Applied section (5.3).</w:t>
      </w:r>
    </w:p>
    <w:p/>
    <w:p/>
    <w:p>
      <w:r>
        <w:t>12: Please supply any comments related to the Reduction of Monthly Capacity Deficiency Applicable to Legacy Agreements section (6).</w:t>
      </w:r>
    </w:p>
    <w:p/>
    <w:p/>
    <w:p>
      <w:r>
        <w:t>13: Please supply any comments related to the Adjustment of Revenue Allocations section (7).</w:t>
      </w:r>
    </w:p>
    <w:p/>
    <w:p/>
    <w:p>
      <w:r>
        <w:t>14: Please supply any comments related to Appendix A – Senior Official Attestation – ETD</w:t>
      </w:r>
    </w:p>
    <w:p/>
    <w:p/>
    <w:p>
      <w:r>
        <w:t>15: Please supply any comments related to Appendix B – Senior Official Attestation – No-JCAF Option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