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210 - Operations Program Transition Period</w:t>
      </w:r>
    </w:p>
    <w:p>
      <w:r>
        <w:t>Comments accepted between 2023-09-15 and 2023-10-06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Reduction in Sharing Calculation section.</w:t>
      </w:r>
    </w:p>
    <w:p/>
    <w:p/>
    <w:p>
      <w:r>
        <w:t>03: Please supply any comments related to the Priorities of Access During the Transition Period When Aggregate Holdback Requirements Are Limited section.</w:t>
      </w:r>
    </w:p>
    <w:p/>
    <w:p/>
    <w:p>
      <w:r>
        <w:t>05: Please supply any comments related to the Access to Voluntarily Offered Capacity section.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