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143000" cy="987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2WR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7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Demand Response Qualifying Capacity Contribution Proposal - PRC 2025 Workplan Task Force 3</w:t>
      </w:r>
    </w:p>
    <w:p>
      <w:r>
        <w:t>Comments accepted between 2026-04-16 and 2026-05-15</w:t>
      </w:r>
    </w:p>
    <w:p/>
    <w:p>
      <w:r>
        <w:t>01. Please provide any comments on the proposed Demand Response (DR) Qualifying Capacity Contribution (QCC) methodology.</w:t>
      </w:r>
    </w:p>
    <w:p/>
    <w:p/>
    <w:p>
      <w:r>
        <w:t>02. Please provide any comments on the proposed DR testing requirements.</w:t>
      </w:r>
    </w:p>
    <w:p/>
    <w:p/>
    <w:p>
      <w:r>
        <w:t>03. Please provide any comments on the proposed implementation plan and feasibility.</w:t>
      </w:r>
    </w:p>
    <w:p/>
    <w:p/>
    <w:p>
      <w:r>
        <w:t>04: Please provide any comments on the proposed redlines to BPM 105 - Qualifying Resources.</w:t>
      </w:r>
    </w:p>
    <w:p/>
    <w:p/>
    <w:p>
      <w:r>
        <w:t>General Comment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