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drawing>
          <wp:inline xmlns:a="http://schemas.openxmlformats.org/drawingml/2006/main" xmlns:pic="http://schemas.openxmlformats.org/drawingml/2006/picture">
            <wp:extent cx="1143000" cy="98790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2022WRAP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8790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p>
      <w:pPr>
        <w:pStyle w:val="Heading1"/>
      </w:pPr>
      <w:r>
        <w:t>PRC Task Force Nominations</w:t>
      </w:r>
    </w:p>
    <w:p>
      <w:r>
        <w:t>Comments accepted between 2026-06-16 and 2026-06-30</w:t>
      </w:r>
    </w:p>
    <w:p/>
    <w:p>
      <w:r>
        <w:t>2024-CRF-05 Load Growth Factor</w:t>
      </w:r>
    </w:p>
    <w:p/>
    <w:p/>
    <w:p>
      <w:r>
        <w:t>2025-CRF-09/10 Regional Transmission (for Capacity)</w:t>
      </w:r>
    </w:p>
    <w:p/>
    <w:p/>
    <w:p>
      <w:r>
        <w:t>2025-CRF-14/19 Data Center/Large Loads</w:t>
      </w:r>
    </w:p>
    <w:p/>
    <w:p/>
    <w:p>
      <w:r>
        <w:t>2025-CRF-16 Non-WRAP BAA Loads</w:t>
      </w:r>
    </w:p>
    <w:p/>
    <w:p/>
    <w:p>
      <w:r>
        <w:t>General Comment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